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500" w:type="dxa"/>
        <w:tblInd w:w="93" w:type="dxa"/>
        <w:tblLook w:val="04A0"/>
      </w:tblPr>
      <w:tblGrid>
        <w:gridCol w:w="2700"/>
        <w:gridCol w:w="2700"/>
        <w:gridCol w:w="2700"/>
        <w:gridCol w:w="2700"/>
        <w:gridCol w:w="2700"/>
      </w:tblGrid>
      <w:tr w:rsidR="002F29F1" w:rsidRPr="002F29F1" w:rsidTr="002F29F1">
        <w:trPr>
          <w:trHeight w:val="555"/>
        </w:trPr>
        <w:tc>
          <w:tcPr>
            <w:tcW w:w="13500" w:type="dxa"/>
            <w:gridSpan w:val="5"/>
            <w:tcBorders>
              <w:top w:val="single" w:sz="4" w:space="0" w:color="auto"/>
              <w:left w:val="single" w:sz="4" w:space="0" w:color="auto"/>
              <w:bottom w:val="single" w:sz="4" w:space="0" w:color="auto"/>
              <w:right w:val="single" w:sz="4" w:space="0" w:color="000000"/>
            </w:tcBorders>
            <w:shd w:val="clear" w:color="000000" w:fill="808080"/>
            <w:noWrap/>
            <w:vAlign w:val="bottom"/>
            <w:hideMark/>
          </w:tcPr>
          <w:p w:rsidR="002F29F1" w:rsidRPr="002F29F1" w:rsidRDefault="002F29F1" w:rsidP="002F29F1">
            <w:pPr>
              <w:spacing w:after="0" w:line="240" w:lineRule="auto"/>
              <w:jc w:val="center"/>
              <w:rPr>
                <w:rFonts w:ascii="Calibri" w:eastAsia="Times New Roman" w:hAnsi="Calibri" w:cs="Times New Roman"/>
                <w:color w:val="FFFFFF"/>
                <w:sz w:val="40"/>
                <w:szCs w:val="40"/>
              </w:rPr>
            </w:pPr>
            <w:r w:rsidRPr="002F29F1">
              <w:rPr>
                <w:rFonts w:ascii="Calibri" w:eastAsia="Times New Roman" w:hAnsi="Calibri" w:cs="Times New Roman"/>
                <w:color w:val="FFFFFF"/>
                <w:sz w:val="40"/>
                <w:szCs w:val="40"/>
              </w:rPr>
              <w:t>SMART Goal Worksheet</w:t>
            </w:r>
          </w:p>
        </w:tc>
      </w:tr>
      <w:tr w:rsidR="002F29F1" w:rsidRPr="002F29F1" w:rsidTr="002F29F1">
        <w:trPr>
          <w:trHeight w:val="825"/>
        </w:trPr>
        <w:tc>
          <w:tcPr>
            <w:tcW w:w="5400" w:type="dxa"/>
            <w:gridSpan w:val="2"/>
            <w:tcBorders>
              <w:top w:val="nil"/>
              <w:left w:val="single" w:sz="8" w:space="0" w:color="auto"/>
              <w:bottom w:val="nil"/>
              <w:right w:val="nil"/>
            </w:tcBorders>
            <w:shd w:val="clear" w:color="auto" w:fill="auto"/>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Team Name:            </w:t>
            </w:r>
            <w:r w:rsidRPr="002F29F1">
              <w:rPr>
                <w:rFonts w:ascii="Calibri" w:eastAsia="Times New Roman" w:hAnsi="Calibri" w:cs="Times New Roman"/>
                <w:b/>
                <w:bCs/>
                <w:color w:val="000000"/>
                <w:sz w:val="24"/>
                <w:szCs w:val="24"/>
              </w:rPr>
              <w:t>SEELEY SWAN</w:t>
            </w:r>
          </w:p>
        </w:tc>
        <w:tc>
          <w:tcPr>
            <w:tcW w:w="5400" w:type="dxa"/>
            <w:gridSpan w:val="2"/>
            <w:tcBorders>
              <w:top w:val="nil"/>
              <w:left w:val="nil"/>
              <w:bottom w:val="nil"/>
              <w:right w:val="nil"/>
            </w:tcBorders>
            <w:shd w:val="clear" w:color="auto" w:fill="auto"/>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Team Leader:            </w:t>
            </w:r>
            <w:r w:rsidRPr="002F29F1">
              <w:rPr>
                <w:rFonts w:ascii="Calibri" w:eastAsia="Times New Roman" w:hAnsi="Calibri" w:cs="Times New Roman"/>
                <w:b/>
                <w:bCs/>
                <w:color w:val="000000"/>
                <w:sz w:val="24"/>
                <w:szCs w:val="24"/>
              </w:rPr>
              <w:t>KATHLEEN PECORA</w:t>
            </w:r>
          </w:p>
        </w:tc>
        <w:tc>
          <w:tcPr>
            <w:tcW w:w="2700" w:type="dxa"/>
            <w:tcBorders>
              <w:top w:val="nil"/>
              <w:left w:val="nil"/>
              <w:bottom w:val="nil"/>
              <w:right w:val="single" w:sz="8" w:space="0" w:color="auto"/>
            </w:tcBorders>
            <w:shd w:val="clear" w:color="auto" w:fill="auto"/>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Year: </w:t>
            </w:r>
            <w:r w:rsidRPr="002F29F1">
              <w:rPr>
                <w:rFonts w:ascii="Calibri" w:eastAsia="Times New Roman" w:hAnsi="Calibri" w:cs="Times New Roman"/>
                <w:b/>
                <w:bCs/>
                <w:color w:val="000000"/>
                <w:sz w:val="24"/>
                <w:szCs w:val="24"/>
              </w:rPr>
              <w:t>2013-2014</w:t>
            </w:r>
          </w:p>
        </w:tc>
      </w:tr>
      <w:tr w:rsidR="002F29F1" w:rsidRPr="002F29F1" w:rsidTr="002F29F1">
        <w:trPr>
          <w:trHeight w:val="439"/>
        </w:trPr>
        <w:tc>
          <w:tcPr>
            <w:tcW w:w="2700" w:type="dxa"/>
            <w:tcBorders>
              <w:top w:val="single" w:sz="8" w:space="0" w:color="auto"/>
              <w:left w:val="single" w:sz="8" w:space="0" w:color="auto"/>
              <w:bottom w:val="single" w:sz="4" w:space="0" w:color="auto"/>
              <w:right w:val="single" w:sz="4" w:space="0" w:color="auto"/>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Team Members:</w:t>
            </w:r>
          </w:p>
        </w:tc>
        <w:tc>
          <w:tcPr>
            <w:tcW w:w="10800" w:type="dxa"/>
            <w:gridSpan w:val="4"/>
            <w:tcBorders>
              <w:top w:val="single" w:sz="8" w:space="0" w:color="auto"/>
              <w:left w:val="nil"/>
              <w:bottom w:val="single" w:sz="4" w:space="0" w:color="auto"/>
              <w:right w:val="single" w:sz="8" w:space="0" w:color="000000"/>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All staff</w:t>
            </w:r>
          </w:p>
        </w:tc>
      </w:tr>
      <w:tr w:rsidR="002F29F1" w:rsidRPr="002F29F1" w:rsidTr="002F29F1">
        <w:trPr>
          <w:trHeight w:val="439"/>
        </w:trPr>
        <w:tc>
          <w:tcPr>
            <w:tcW w:w="2700" w:type="dxa"/>
            <w:tcBorders>
              <w:top w:val="nil"/>
              <w:left w:val="single" w:sz="8" w:space="0" w:color="auto"/>
              <w:bottom w:val="single" w:sz="4" w:space="0" w:color="auto"/>
              <w:right w:val="single" w:sz="4" w:space="0" w:color="auto"/>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District Goal(s):</w:t>
            </w:r>
          </w:p>
        </w:tc>
        <w:tc>
          <w:tcPr>
            <w:tcW w:w="10800" w:type="dxa"/>
            <w:gridSpan w:val="4"/>
            <w:tcBorders>
              <w:top w:val="single" w:sz="4" w:space="0" w:color="auto"/>
              <w:left w:val="nil"/>
              <w:bottom w:val="single" w:sz="4" w:space="0" w:color="auto"/>
              <w:right w:val="single" w:sz="8" w:space="0" w:color="000000"/>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Achievement and graduation for all students, regardless of their circumstances or abilities</w:t>
            </w:r>
          </w:p>
        </w:tc>
      </w:tr>
      <w:tr w:rsidR="002F29F1" w:rsidRPr="002F29F1" w:rsidTr="002F29F1">
        <w:trPr>
          <w:trHeight w:val="960"/>
        </w:trPr>
        <w:tc>
          <w:tcPr>
            <w:tcW w:w="2700" w:type="dxa"/>
            <w:tcBorders>
              <w:top w:val="nil"/>
              <w:left w:val="single" w:sz="8" w:space="0" w:color="auto"/>
              <w:bottom w:val="single" w:sz="4" w:space="0" w:color="auto"/>
              <w:right w:val="single" w:sz="4" w:space="0" w:color="auto"/>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Graduation Matters Goal(s):</w:t>
            </w:r>
          </w:p>
        </w:tc>
        <w:tc>
          <w:tcPr>
            <w:tcW w:w="10800" w:type="dxa"/>
            <w:gridSpan w:val="4"/>
            <w:tcBorders>
              <w:top w:val="single" w:sz="4" w:space="0" w:color="auto"/>
              <w:left w:val="nil"/>
              <w:bottom w:val="single" w:sz="4" w:space="0" w:color="auto"/>
              <w:right w:val="single" w:sz="8" w:space="0" w:color="000000"/>
            </w:tcBorders>
            <w:shd w:val="clear" w:color="000000" w:fill="D8D8D8"/>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Engage parents and community – collaborate with parents and community members to increase opportunities for students to become more engaged through volunteer work, internships, job shadows and other real world experiences. In </w:t>
            </w:r>
            <w:proofErr w:type="spellStart"/>
            <w:r w:rsidRPr="002F29F1">
              <w:rPr>
                <w:rFonts w:ascii="Calibri" w:eastAsia="Times New Roman" w:hAnsi="Calibri" w:cs="Times New Roman"/>
                <w:color w:val="000000"/>
              </w:rPr>
              <w:t>additon</w:t>
            </w:r>
            <w:proofErr w:type="spellEnd"/>
            <w:r w:rsidRPr="002F29F1">
              <w:rPr>
                <w:rFonts w:ascii="Calibri" w:eastAsia="Times New Roman" w:hAnsi="Calibri" w:cs="Times New Roman"/>
                <w:color w:val="000000"/>
              </w:rPr>
              <w:t>, develop a volunteer recruitment program at MCPS that successfully matches community volunteers with service opportunities in the public schools.</w:t>
            </w:r>
          </w:p>
        </w:tc>
      </w:tr>
      <w:tr w:rsidR="002F29F1" w:rsidRPr="002F29F1" w:rsidTr="002F29F1">
        <w:trPr>
          <w:trHeight w:val="642"/>
        </w:trPr>
        <w:tc>
          <w:tcPr>
            <w:tcW w:w="2700" w:type="dxa"/>
            <w:tcBorders>
              <w:top w:val="nil"/>
              <w:left w:val="single" w:sz="8" w:space="0" w:color="auto"/>
              <w:bottom w:val="single" w:sz="4" w:space="0" w:color="auto"/>
              <w:right w:val="single" w:sz="4"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21st Century Model of Change</w:t>
            </w:r>
            <w:r w:rsidRPr="002F29F1">
              <w:rPr>
                <w:rFonts w:ascii="Calibri" w:eastAsia="Times New Roman" w:hAnsi="Calibri" w:cs="Times New Roman"/>
                <w:color w:val="000000"/>
              </w:rPr>
              <w:br/>
              <w:t>Change Element:</w:t>
            </w:r>
          </w:p>
        </w:tc>
        <w:tc>
          <w:tcPr>
            <w:tcW w:w="10800" w:type="dxa"/>
            <w:gridSpan w:val="4"/>
            <w:tcBorders>
              <w:top w:val="single" w:sz="4" w:space="0" w:color="auto"/>
              <w:left w:val="nil"/>
              <w:bottom w:val="single" w:sz="4" w:space="0" w:color="auto"/>
              <w:right w:val="single" w:sz="8" w:space="0" w:color="000000"/>
            </w:tcBorders>
            <w:shd w:val="clear" w:color="000000" w:fill="D8D8D8"/>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Increase Student Engagement: Connect student learning to the “real world” through authentic and</w:t>
            </w:r>
            <w:r w:rsidRPr="002F29F1">
              <w:rPr>
                <w:rFonts w:ascii="Calibri" w:eastAsia="Times New Roman" w:hAnsi="Calibri" w:cs="Times New Roman"/>
                <w:color w:val="000000"/>
              </w:rPr>
              <w:br/>
              <w:t>innovative experiences.</w:t>
            </w:r>
          </w:p>
        </w:tc>
      </w:tr>
      <w:tr w:rsidR="002F29F1" w:rsidRPr="002F29F1" w:rsidTr="002F29F1">
        <w:trPr>
          <w:trHeight w:val="439"/>
        </w:trPr>
        <w:tc>
          <w:tcPr>
            <w:tcW w:w="2700" w:type="dxa"/>
            <w:tcBorders>
              <w:top w:val="nil"/>
              <w:left w:val="single" w:sz="8" w:space="0" w:color="auto"/>
              <w:bottom w:val="single" w:sz="4" w:space="0" w:color="auto"/>
              <w:right w:val="single" w:sz="4" w:space="0" w:color="auto"/>
            </w:tcBorders>
            <w:shd w:val="clear" w:color="000000" w:fill="D8D8D8"/>
            <w:noWrap/>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Team SMART Goal</w:t>
            </w:r>
          </w:p>
        </w:tc>
        <w:tc>
          <w:tcPr>
            <w:tcW w:w="2700" w:type="dxa"/>
            <w:tcBorders>
              <w:top w:val="nil"/>
              <w:left w:val="nil"/>
              <w:bottom w:val="single" w:sz="4" w:space="0" w:color="auto"/>
              <w:right w:val="single" w:sz="4"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Strategies and Action Steps</w:t>
            </w:r>
          </w:p>
        </w:tc>
        <w:tc>
          <w:tcPr>
            <w:tcW w:w="2700" w:type="dxa"/>
            <w:tcBorders>
              <w:top w:val="nil"/>
              <w:left w:val="nil"/>
              <w:bottom w:val="single" w:sz="4" w:space="0" w:color="auto"/>
              <w:right w:val="single" w:sz="4"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Who Is Responsible</w:t>
            </w:r>
          </w:p>
        </w:tc>
        <w:tc>
          <w:tcPr>
            <w:tcW w:w="2700" w:type="dxa"/>
            <w:tcBorders>
              <w:top w:val="nil"/>
              <w:left w:val="nil"/>
              <w:bottom w:val="single" w:sz="4" w:space="0" w:color="auto"/>
              <w:right w:val="single" w:sz="4"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Target Date or Timeline</w:t>
            </w:r>
          </w:p>
        </w:tc>
        <w:tc>
          <w:tcPr>
            <w:tcW w:w="2700" w:type="dxa"/>
            <w:tcBorders>
              <w:top w:val="nil"/>
              <w:left w:val="nil"/>
              <w:bottom w:val="single" w:sz="4" w:space="0" w:color="auto"/>
              <w:right w:val="single" w:sz="8"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Evidence of Effectiveness</w:t>
            </w:r>
          </w:p>
        </w:tc>
      </w:tr>
      <w:tr w:rsidR="002F29F1" w:rsidRPr="002F29F1" w:rsidTr="002F29F1">
        <w:trPr>
          <w:trHeight w:val="1727"/>
        </w:trPr>
        <w:tc>
          <w:tcPr>
            <w:tcW w:w="2700" w:type="dxa"/>
            <w:tcBorders>
              <w:top w:val="nil"/>
              <w:left w:val="single" w:sz="8" w:space="0" w:color="auto"/>
              <w:bottom w:val="single" w:sz="8" w:space="0" w:color="auto"/>
              <w:right w:val="single" w:sz="4"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Collaboration and observations with other teachers in our district and in other districts. Continued training in common core.</w:t>
            </w:r>
          </w:p>
        </w:tc>
        <w:tc>
          <w:tcPr>
            <w:tcW w:w="2700" w:type="dxa"/>
            <w:tcBorders>
              <w:top w:val="nil"/>
              <w:left w:val="nil"/>
              <w:bottom w:val="single" w:sz="8" w:space="0" w:color="auto"/>
              <w:right w:val="single" w:sz="4"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Schedule specific common core workshops and training.</w:t>
            </w:r>
          </w:p>
        </w:tc>
        <w:tc>
          <w:tcPr>
            <w:tcW w:w="2700" w:type="dxa"/>
            <w:tcBorders>
              <w:top w:val="nil"/>
              <w:left w:val="nil"/>
              <w:bottom w:val="single" w:sz="8" w:space="0" w:color="auto"/>
              <w:right w:val="single" w:sz="4"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All Staff</w:t>
            </w:r>
          </w:p>
        </w:tc>
        <w:tc>
          <w:tcPr>
            <w:tcW w:w="2700" w:type="dxa"/>
            <w:tcBorders>
              <w:top w:val="nil"/>
              <w:left w:val="nil"/>
              <w:bottom w:val="single" w:sz="8" w:space="0" w:color="auto"/>
              <w:right w:val="single" w:sz="4"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During school year</w:t>
            </w:r>
          </w:p>
        </w:tc>
        <w:tc>
          <w:tcPr>
            <w:tcW w:w="2700" w:type="dxa"/>
            <w:tcBorders>
              <w:top w:val="nil"/>
              <w:left w:val="nil"/>
              <w:bottom w:val="single" w:sz="8" w:space="0" w:color="auto"/>
              <w:right w:val="single" w:sz="8"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Surveys</w:t>
            </w:r>
          </w:p>
        </w:tc>
      </w:tr>
    </w:tbl>
    <w:p w:rsidR="002F29F1" w:rsidRDefault="002F29F1">
      <w:r>
        <w:br w:type="page"/>
      </w:r>
    </w:p>
    <w:tbl>
      <w:tblPr>
        <w:tblW w:w="13500" w:type="dxa"/>
        <w:tblInd w:w="93" w:type="dxa"/>
        <w:tblLook w:val="04A0"/>
      </w:tblPr>
      <w:tblGrid>
        <w:gridCol w:w="2700"/>
        <w:gridCol w:w="2700"/>
        <w:gridCol w:w="2700"/>
        <w:gridCol w:w="2700"/>
        <w:gridCol w:w="2700"/>
      </w:tblGrid>
      <w:tr w:rsidR="002F29F1" w:rsidRPr="002F29F1" w:rsidTr="002B6F33">
        <w:trPr>
          <w:trHeight w:val="555"/>
        </w:trPr>
        <w:tc>
          <w:tcPr>
            <w:tcW w:w="13500" w:type="dxa"/>
            <w:gridSpan w:val="5"/>
            <w:tcBorders>
              <w:top w:val="single" w:sz="4" w:space="0" w:color="auto"/>
              <w:left w:val="single" w:sz="4" w:space="0" w:color="auto"/>
              <w:bottom w:val="single" w:sz="4" w:space="0" w:color="auto"/>
              <w:right w:val="single" w:sz="4" w:space="0" w:color="000000"/>
            </w:tcBorders>
            <w:shd w:val="clear" w:color="000000" w:fill="808080"/>
            <w:noWrap/>
            <w:vAlign w:val="bottom"/>
            <w:hideMark/>
          </w:tcPr>
          <w:p w:rsidR="002F29F1" w:rsidRPr="002F29F1" w:rsidRDefault="002F29F1" w:rsidP="002B6F33">
            <w:pPr>
              <w:spacing w:after="0" w:line="240" w:lineRule="auto"/>
              <w:jc w:val="center"/>
              <w:rPr>
                <w:rFonts w:ascii="Calibri" w:eastAsia="Times New Roman" w:hAnsi="Calibri" w:cs="Times New Roman"/>
                <w:color w:val="FFFFFF"/>
                <w:sz w:val="40"/>
                <w:szCs w:val="40"/>
              </w:rPr>
            </w:pPr>
            <w:r w:rsidRPr="002F29F1">
              <w:rPr>
                <w:rFonts w:ascii="Calibri" w:eastAsia="Times New Roman" w:hAnsi="Calibri" w:cs="Times New Roman"/>
                <w:color w:val="FFFFFF"/>
                <w:sz w:val="40"/>
                <w:szCs w:val="40"/>
              </w:rPr>
              <w:lastRenderedPageBreak/>
              <w:t>SMART Goal Worksheet</w:t>
            </w:r>
          </w:p>
        </w:tc>
      </w:tr>
      <w:tr w:rsidR="002F29F1" w:rsidRPr="002F29F1" w:rsidTr="002B6F33">
        <w:trPr>
          <w:trHeight w:val="825"/>
        </w:trPr>
        <w:tc>
          <w:tcPr>
            <w:tcW w:w="5400" w:type="dxa"/>
            <w:gridSpan w:val="2"/>
            <w:tcBorders>
              <w:top w:val="nil"/>
              <w:left w:val="single" w:sz="8" w:space="0" w:color="auto"/>
              <w:bottom w:val="nil"/>
              <w:right w:val="nil"/>
            </w:tcBorders>
            <w:shd w:val="clear" w:color="auto" w:fill="auto"/>
            <w:noWrap/>
            <w:hideMark/>
          </w:tcPr>
          <w:p w:rsidR="002F29F1" w:rsidRPr="002F29F1" w:rsidRDefault="002F29F1" w:rsidP="002B6F33">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Team Name:            </w:t>
            </w:r>
            <w:r w:rsidRPr="002F29F1">
              <w:rPr>
                <w:rFonts w:ascii="Calibri" w:eastAsia="Times New Roman" w:hAnsi="Calibri" w:cs="Times New Roman"/>
                <w:b/>
                <w:bCs/>
                <w:color w:val="000000"/>
                <w:sz w:val="24"/>
                <w:szCs w:val="24"/>
              </w:rPr>
              <w:t>SEELEY SWAN</w:t>
            </w:r>
          </w:p>
        </w:tc>
        <w:tc>
          <w:tcPr>
            <w:tcW w:w="5400" w:type="dxa"/>
            <w:gridSpan w:val="2"/>
            <w:tcBorders>
              <w:top w:val="nil"/>
              <w:left w:val="nil"/>
              <w:bottom w:val="nil"/>
              <w:right w:val="nil"/>
            </w:tcBorders>
            <w:shd w:val="clear" w:color="auto" w:fill="auto"/>
            <w:noWrap/>
            <w:hideMark/>
          </w:tcPr>
          <w:p w:rsidR="002F29F1" w:rsidRPr="002F29F1" w:rsidRDefault="002F29F1" w:rsidP="002B6F33">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Team Leader:            </w:t>
            </w:r>
            <w:r w:rsidRPr="002F29F1">
              <w:rPr>
                <w:rFonts w:ascii="Calibri" w:eastAsia="Times New Roman" w:hAnsi="Calibri" w:cs="Times New Roman"/>
                <w:b/>
                <w:bCs/>
                <w:color w:val="000000"/>
                <w:sz w:val="24"/>
                <w:szCs w:val="24"/>
              </w:rPr>
              <w:t>KATHLEEN PECORA</w:t>
            </w:r>
          </w:p>
        </w:tc>
        <w:tc>
          <w:tcPr>
            <w:tcW w:w="2700" w:type="dxa"/>
            <w:tcBorders>
              <w:top w:val="nil"/>
              <w:left w:val="nil"/>
              <w:bottom w:val="nil"/>
              <w:right w:val="single" w:sz="8" w:space="0" w:color="auto"/>
            </w:tcBorders>
            <w:shd w:val="clear" w:color="auto" w:fill="auto"/>
            <w:noWrap/>
            <w:hideMark/>
          </w:tcPr>
          <w:p w:rsidR="002F29F1" w:rsidRPr="002F29F1" w:rsidRDefault="002F29F1" w:rsidP="002B6F33">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Year: </w:t>
            </w:r>
            <w:r w:rsidRPr="002F29F1">
              <w:rPr>
                <w:rFonts w:ascii="Calibri" w:eastAsia="Times New Roman" w:hAnsi="Calibri" w:cs="Times New Roman"/>
                <w:b/>
                <w:bCs/>
                <w:color w:val="000000"/>
                <w:sz w:val="24"/>
                <w:szCs w:val="24"/>
              </w:rPr>
              <w:t>2013-2014</w:t>
            </w:r>
          </w:p>
        </w:tc>
      </w:tr>
      <w:tr w:rsidR="002F29F1" w:rsidRPr="002F29F1" w:rsidTr="002F29F1">
        <w:trPr>
          <w:trHeight w:val="439"/>
        </w:trPr>
        <w:tc>
          <w:tcPr>
            <w:tcW w:w="2700" w:type="dxa"/>
            <w:tcBorders>
              <w:top w:val="single" w:sz="4" w:space="0" w:color="auto"/>
              <w:left w:val="single" w:sz="8" w:space="0" w:color="auto"/>
              <w:bottom w:val="single" w:sz="4" w:space="0" w:color="auto"/>
              <w:right w:val="single" w:sz="4" w:space="0" w:color="auto"/>
            </w:tcBorders>
            <w:shd w:val="clear" w:color="000000" w:fill="D8D8D8"/>
            <w:noWrap/>
            <w:hideMark/>
          </w:tcPr>
          <w:p w:rsidR="002F29F1" w:rsidRPr="002F29F1" w:rsidRDefault="002F29F1" w:rsidP="002B6F33">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Year: </w:t>
            </w:r>
            <w:r w:rsidRPr="002F29F1">
              <w:rPr>
                <w:rFonts w:ascii="Calibri" w:eastAsia="Times New Roman" w:hAnsi="Calibri" w:cs="Times New Roman"/>
                <w:b/>
                <w:bCs/>
                <w:color w:val="000000"/>
                <w:sz w:val="24"/>
                <w:szCs w:val="24"/>
              </w:rPr>
              <w:t>2013-2014</w:t>
            </w:r>
          </w:p>
        </w:tc>
        <w:tc>
          <w:tcPr>
            <w:tcW w:w="10800" w:type="dxa"/>
            <w:gridSpan w:val="4"/>
            <w:tcBorders>
              <w:top w:val="single" w:sz="8" w:space="0" w:color="auto"/>
              <w:left w:val="nil"/>
              <w:bottom w:val="single" w:sz="4" w:space="0" w:color="auto"/>
              <w:right w:val="single" w:sz="8" w:space="0" w:color="000000"/>
            </w:tcBorders>
            <w:shd w:val="clear" w:color="000000" w:fill="D8D8D8"/>
            <w:noWrap/>
            <w:hideMark/>
          </w:tcPr>
          <w:p w:rsidR="002F29F1" w:rsidRPr="002F29F1" w:rsidRDefault="002F29F1" w:rsidP="002B6F33">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Year: </w:t>
            </w:r>
            <w:r w:rsidRPr="002F29F1">
              <w:rPr>
                <w:rFonts w:ascii="Calibri" w:eastAsia="Times New Roman" w:hAnsi="Calibri" w:cs="Times New Roman"/>
                <w:b/>
                <w:bCs/>
                <w:color w:val="000000"/>
                <w:sz w:val="24"/>
                <w:szCs w:val="24"/>
              </w:rPr>
              <w:t>2013-2014</w:t>
            </w:r>
          </w:p>
        </w:tc>
      </w:tr>
      <w:tr w:rsidR="002F29F1" w:rsidRPr="002F29F1" w:rsidTr="002F29F1">
        <w:trPr>
          <w:trHeight w:val="439"/>
        </w:trPr>
        <w:tc>
          <w:tcPr>
            <w:tcW w:w="2700" w:type="dxa"/>
            <w:tcBorders>
              <w:top w:val="single" w:sz="4" w:space="0" w:color="auto"/>
              <w:left w:val="single" w:sz="8" w:space="0" w:color="auto"/>
              <w:bottom w:val="single" w:sz="4" w:space="0" w:color="auto"/>
              <w:right w:val="single" w:sz="4" w:space="0" w:color="auto"/>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Team Members:</w:t>
            </w:r>
          </w:p>
        </w:tc>
        <w:tc>
          <w:tcPr>
            <w:tcW w:w="10800" w:type="dxa"/>
            <w:gridSpan w:val="4"/>
            <w:tcBorders>
              <w:top w:val="single" w:sz="8" w:space="0" w:color="auto"/>
              <w:left w:val="nil"/>
              <w:bottom w:val="single" w:sz="4" w:space="0" w:color="auto"/>
              <w:right w:val="single" w:sz="8" w:space="0" w:color="000000"/>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All staff</w:t>
            </w:r>
          </w:p>
        </w:tc>
      </w:tr>
      <w:tr w:rsidR="002F29F1" w:rsidRPr="002F29F1" w:rsidTr="002F29F1">
        <w:trPr>
          <w:trHeight w:val="439"/>
        </w:trPr>
        <w:tc>
          <w:tcPr>
            <w:tcW w:w="2700" w:type="dxa"/>
            <w:tcBorders>
              <w:top w:val="nil"/>
              <w:left w:val="single" w:sz="8" w:space="0" w:color="auto"/>
              <w:bottom w:val="single" w:sz="4" w:space="0" w:color="auto"/>
              <w:right w:val="single" w:sz="4" w:space="0" w:color="auto"/>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District Goal(s):</w:t>
            </w:r>
          </w:p>
        </w:tc>
        <w:tc>
          <w:tcPr>
            <w:tcW w:w="10800" w:type="dxa"/>
            <w:gridSpan w:val="4"/>
            <w:tcBorders>
              <w:top w:val="single" w:sz="4" w:space="0" w:color="auto"/>
              <w:left w:val="nil"/>
              <w:bottom w:val="single" w:sz="4" w:space="0" w:color="auto"/>
              <w:right w:val="single" w:sz="8" w:space="0" w:color="000000"/>
            </w:tcBorders>
            <w:shd w:val="clear" w:color="000000" w:fill="D8D8D8"/>
            <w:noWrap/>
            <w:hideMark/>
          </w:tcPr>
          <w:p w:rsid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Achievement and graduation for all students, regardless of their circumstances or abilities.</w:t>
            </w:r>
          </w:p>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Cultivate and enhance staff, student, parent, business and community involvement</w:t>
            </w:r>
          </w:p>
        </w:tc>
      </w:tr>
      <w:tr w:rsidR="002F29F1" w:rsidRPr="002F29F1" w:rsidTr="002F29F1">
        <w:trPr>
          <w:trHeight w:val="720"/>
        </w:trPr>
        <w:tc>
          <w:tcPr>
            <w:tcW w:w="2700" w:type="dxa"/>
            <w:tcBorders>
              <w:top w:val="nil"/>
              <w:left w:val="single" w:sz="8" w:space="0" w:color="auto"/>
              <w:bottom w:val="single" w:sz="4" w:space="0" w:color="auto"/>
              <w:right w:val="single" w:sz="4" w:space="0" w:color="auto"/>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Graduation Matters Goal(s):</w:t>
            </w:r>
          </w:p>
        </w:tc>
        <w:tc>
          <w:tcPr>
            <w:tcW w:w="10800" w:type="dxa"/>
            <w:gridSpan w:val="4"/>
            <w:tcBorders>
              <w:top w:val="single" w:sz="4" w:space="0" w:color="auto"/>
              <w:left w:val="nil"/>
              <w:bottom w:val="single" w:sz="4" w:space="0" w:color="auto"/>
              <w:right w:val="single" w:sz="8" w:space="0" w:color="000000"/>
            </w:tcBorders>
            <w:shd w:val="clear" w:color="000000" w:fill="D8D8D8"/>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Improve attendance  - ensure all families understand the importance of and value regular school attendance, and work to improve the attendance of students who face specific challenges that impair their ability to attend classes consistently and on time.</w:t>
            </w:r>
          </w:p>
        </w:tc>
      </w:tr>
      <w:tr w:rsidR="002F29F1" w:rsidRPr="002F29F1" w:rsidTr="002F29F1">
        <w:trPr>
          <w:trHeight w:val="642"/>
        </w:trPr>
        <w:tc>
          <w:tcPr>
            <w:tcW w:w="2700" w:type="dxa"/>
            <w:tcBorders>
              <w:top w:val="nil"/>
              <w:left w:val="single" w:sz="8" w:space="0" w:color="auto"/>
              <w:bottom w:val="single" w:sz="4" w:space="0" w:color="auto"/>
              <w:right w:val="single" w:sz="4"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21st Century Model of Change</w:t>
            </w:r>
            <w:r w:rsidRPr="002F29F1">
              <w:rPr>
                <w:rFonts w:ascii="Calibri" w:eastAsia="Times New Roman" w:hAnsi="Calibri" w:cs="Times New Roman"/>
                <w:color w:val="000000"/>
              </w:rPr>
              <w:br/>
              <w:t>Change Element:</w:t>
            </w:r>
          </w:p>
        </w:tc>
        <w:tc>
          <w:tcPr>
            <w:tcW w:w="10800" w:type="dxa"/>
            <w:gridSpan w:val="4"/>
            <w:tcBorders>
              <w:top w:val="single" w:sz="4" w:space="0" w:color="auto"/>
              <w:left w:val="nil"/>
              <w:bottom w:val="single" w:sz="4" w:space="0" w:color="auto"/>
              <w:right w:val="single" w:sz="8" w:space="0" w:color="000000"/>
            </w:tcBorders>
            <w:shd w:val="clear" w:color="000000" w:fill="D8D8D8"/>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Transform Learning Environments: Transform the concept of "school" to embrace dynamic, sustainable learning</w:t>
            </w:r>
            <w:r w:rsidRPr="002F29F1">
              <w:rPr>
                <w:rFonts w:ascii="Calibri" w:eastAsia="Times New Roman" w:hAnsi="Calibri" w:cs="Times New Roman"/>
                <w:color w:val="000000"/>
              </w:rPr>
              <w:br/>
              <w:t>environments.</w:t>
            </w:r>
          </w:p>
        </w:tc>
      </w:tr>
      <w:tr w:rsidR="002F29F1" w:rsidRPr="002F29F1" w:rsidTr="002F29F1">
        <w:trPr>
          <w:trHeight w:val="439"/>
        </w:trPr>
        <w:tc>
          <w:tcPr>
            <w:tcW w:w="2700" w:type="dxa"/>
            <w:tcBorders>
              <w:top w:val="nil"/>
              <w:left w:val="single" w:sz="8" w:space="0" w:color="auto"/>
              <w:bottom w:val="single" w:sz="4" w:space="0" w:color="auto"/>
              <w:right w:val="single" w:sz="4" w:space="0" w:color="auto"/>
            </w:tcBorders>
            <w:shd w:val="clear" w:color="000000" w:fill="D8D8D8"/>
            <w:noWrap/>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Team SMART Goal</w:t>
            </w:r>
          </w:p>
        </w:tc>
        <w:tc>
          <w:tcPr>
            <w:tcW w:w="2700" w:type="dxa"/>
            <w:tcBorders>
              <w:top w:val="nil"/>
              <w:left w:val="nil"/>
              <w:bottom w:val="single" w:sz="4" w:space="0" w:color="auto"/>
              <w:right w:val="single" w:sz="4"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Strategies and Action Steps</w:t>
            </w:r>
          </w:p>
        </w:tc>
        <w:tc>
          <w:tcPr>
            <w:tcW w:w="2700" w:type="dxa"/>
            <w:tcBorders>
              <w:top w:val="nil"/>
              <w:left w:val="nil"/>
              <w:bottom w:val="single" w:sz="4" w:space="0" w:color="auto"/>
              <w:right w:val="single" w:sz="4"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Who Is Responsible</w:t>
            </w:r>
          </w:p>
        </w:tc>
        <w:tc>
          <w:tcPr>
            <w:tcW w:w="2700" w:type="dxa"/>
            <w:tcBorders>
              <w:top w:val="nil"/>
              <w:left w:val="nil"/>
              <w:bottom w:val="single" w:sz="4" w:space="0" w:color="auto"/>
              <w:right w:val="single" w:sz="4"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Target Date or Timeline</w:t>
            </w:r>
          </w:p>
        </w:tc>
        <w:tc>
          <w:tcPr>
            <w:tcW w:w="2700" w:type="dxa"/>
            <w:tcBorders>
              <w:top w:val="nil"/>
              <w:left w:val="nil"/>
              <w:bottom w:val="single" w:sz="4" w:space="0" w:color="auto"/>
              <w:right w:val="single" w:sz="8"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Evidence of Effectiveness</w:t>
            </w:r>
          </w:p>
        </w:tc>
      </w:tr>
      <w:tr w:rsidR="002F29F1" w:rsidRPr="002F29F1" w:rsidTr="002F29F1">
        <w:trPr>
          <w:trHeight w:val="315"/>
        </w:trPr>
        <w:tc>
          <w:tcPr>
            <w:tcW w:w="2700" w:type="dxa"/>
            <w:tcBorders>
              <w:top w:val="nil"/>
              <w:left w:val="single" w:sz="8" w:space="0" w:color="auto"/>
              <w:bottom w:val="single" w:sz="8" w:space="0" w:color="auto"/>
              <w:right w:val="single" w:sz="4"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An up-to-date website will be maintained throughout the year, including: calendar, events, athletics, </w:t>
            </w:r>
            <w:proofErr w:type="gramStart"/>
            <w:r w:rsidRPr="002F29F1">
              <w:rPr>
                <w:rFonts w:ascii="Calibri" w:eastAsia="Times New Roman" w:hAnsi="Calibri" w:cs="Times New Roman"/>
                <w:color w:val="000000"/>
              </w:rPr>
              <w:t>scholarship</w:t>
            </w:r>
            <w:proofErr w:type="gramEnd"/>
            <w:r w:rsidRPr="002F29F1">
              <w:rPr>
                <w:rFonts w:ascii="Calibri" w:eastAsia="Times New Roman" w:hAnsi="Calibri" w:cs="Times New Roman"/>
                <w:color w:val="000000"/>
              </w:rPr>
              <w:t>/ACT/SAT, and daily and altered school schedules.</w:t>
            </w:r>
          </w:p>
        </w:tc>
        <w:tc>
          <w:tcPr>
            <w:tcW w:w="2700" w:type="dxa"/>
            <w:tcBorders>
              <w:top w:val="nil"/>
              <w:left w:val="nil"/>
              <w:bottom w:val="single" w:sz="8" w:space="0" w:color="auto"/>
              <w:right w:val="single" w:sz="4"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Website workshops and training.</w:t>
            </w:r>
          </w:p>
        </w:tc>
        <w:tc>
          <w:tcPr>
            <w:tcW w:w="2700" w:type="dxa"/>
            <w:tcBorders>
              <w:top w:val="nil"/>
              <w:left w:val="nil"/>
              <w:bottom w:val="single" w:sz="8" w:space="0" w:color="auto"/>
              <w:right w:val="single" w:sz="4"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All Staff</w:t>
            </w:r>
          </w:p>
        </w:tc>
        <w:tc>
          <w:tcPr>
            <w:tcW w:w="2700" w:type="dxa"/>
            <w:tcBorders>
              <w:top w:val="nil"/>
              <w:left w:val="nil"/>
              <w:bottom w:val="single" w:sz="8" w:space="0" w:color="auto"/>
              <w:right w:val="single" w:sz="4"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During school year</w:t>
            </w:r>
          </w:p>
        </w:tc>
        <w:tc>
          <w:tcPr>
            <w:tcW w:w="2700" w:type="dxa"/>
            <w:tcBorders>
              <w:top w:val="nil"/>
              <w:left w:val="nil"/>
              <w:bottom w:val="single" w:sz="8" w:space="0" w:color="auto"/>
              <w:right w:val="single" w:sz="8"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Website checks;</w:t>
            </w:r>
            <w:r w:rsidRPr="002F29F1">
              <w:rPr>
                <w:rFonts w:ascii="Calibri" w:eastAsia="Times New Roman" w:hAnsi="Calibri" w:cs="Times New Roman"/>
                <w:color w:val="000000"/>
              </w:rPr>
              <w:br/>
              <w:t>Website usage statistics;</w:t>
            </w:r>
            <w:r w:rsidRPr="002F29F1">
              <w:rPr>
                <w:rFonts w:ascii="Calibri" w:eastAsia="Times New Roman" w:hAnsi="Calibri" w:cs="Times New Roman"/>
                <w:color w:val="000000"/>
              </w:rPr>
              <w:br/>
              <w:t>End of year survey</w:t>
            </w:r>
          </w:p>
        </w:tc>
      </w:tr>
    </w:tbl>
    <w:p w:rsidR="002F29F1" w:rsidRDefault="002F29F1">
      <w:r>
        <w:br w:type="page"/>
      </w:r>
    </w:p>
    <w:tbl>
      <w:tblPr>
        <w:tblW w:w="13500" w:type="dxa"/>
        <w:tblInd w:w="93" w:type="dxa"/>
        <w:tblLook w:val="04A0"/>
      </w:tblPr>
      <w:tblGrid>
        <w:gridCol w:w="2700"/>
        <w:gridCol w:w="2700"/>
        <w:gridCol w:w="2700"/>
        <w:gridCol w:w="2700"/>
        <w:gridCol w:w="2700"/>
      </w:tblGrid>
      <w:tr w:rsidR="002F29F1" w:rsidRPr="002F29F1" w:rsidTr="002B6F33">
        <w:trPr>
          <w:trHeight w:val="555"/>
        </w:trPr>
        <w:tc>
          <w:tcPr>
            <w:tcW w:w="13500" w:type="dxa"/>
            <w:gridSpan w:val="5"/>
            <w:tcBorders>
              <w:top w:val="single" w:sz="4" w:space="0" w:color="auto"/>
              <w:left w:val="single" w:sz="4" w:space="0" w:color="auto"/>
              <w:bottom w:val="single" w:sz="4" w:space="0" w:color="auto"/>
              <w:right w:val="single" w:sz="4" w:space="0" w:color="000000"/>
            </w:tcBorders>
            <w:shd w:val="clear" w:color="000000" w:fill="808080"/>
            <w:noWrap/>
            <w:vAlign w:val="bottom"/>
            <w:hideMark/>
          </w:tcPr>
          <w:p w:rsidR="002F29F1" w:rsidRPr="002F29F1" w:rsidRDefault="002F29F1" w:rsidP="002B6F33">
            <w:pPr>
              <w:spacing w:after="0" w:line="240" w:lineRule="auto"/>
              <w:jc w:val="center"/>
              <w:rPr>
                <w:rFonts w:ascii="Calibri" w:eastAsia="Times New Roman" w:hAnsi="Calibri" w:cs="Times New Roman"/>
                <w:color w:val="FFFFFF"/>
                <w:sz w:val="40"/>
                <w:szCs w:val="40"/>
              </w:rPr>
            </w:pPr>
            <w:r w:rsidRPr="002F29F1">
              <w:rPr>
                <w:rFonts w:ascii="Calibri" w:eastAsia="Times New Roman" w:hAnsi="Calibri" w:cs="Times New Roman"/>
                <w:color w:val="FFFFFF"/>
                <w:sz w:val="40"/>
                <w:szCs w:val="40"/>
              </w:rPr>
              <w:lastRenderedPageBreak/>
              <w:t>SMART Goal Worksheet</w:t>
            </w:r>
          </w:p>
        </w:tc>
      </w:tr>
      <w:tr w:rsidR="002F29F1" w:rsidRPr="002F29F1" w:rsidTr="002B6F33">
        <w:trPr>
          <w:trHeight w:val="825"/>
        </w:trPr>
        <w:tc>
          <w:tcPr>
            <w:tcW w:w="5400" w:type="dxa"/>
            <w:gridSpan w:val="2"/>
            <w:tcBorders>
              <w:top w:val="nil"/>
              <w:left w:val="single" w:sz="8" w:space="0" w:color="auto"/>
              <w:bottom w:val="nil"/>
              <w:right w:val="nil"/>
            </w:tcBorders>
            <w:shd w:val="clear" w:color="auto" w:fill="auto"/>
            <w:noWrap/>
            <w:hideMark/>
          </w:tcPr>
          <w:p w:rsidR="002F29F1" w:rsidRPr="002F29F1" w:rsidRDefault="002F29F1" w:rsidP="002B6F33">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Team Name:            </w:t>
            </w:r>
            <w:r w:rsidRPr="002F29F1">
              <w:rPr>
                <w:rFonts w:ascii="Calibri" w:eastAsia="Times New Roman" w:hAnsi="Calibri" w:cs="Times New Roman"/>
                <w:b/>
                <w:bCs/>
                <w:color w:val="000000"/>
                <w:sz w:val="24"/>
                <w:szCs w:val="24"/>
              </w:rPr>
              <w:t>SEELEY SWAN</w:t>
            </w:r>
          </w:p>
        </w:tc>
        <w:tc>
          <w:tcPr>
            <w:tcW w:w="5400" w:type="dxa"/>
            <w:gridSpan w:val="2"/>
            <w:tcBorders>
              <w:top w:val="nil"/>
              <w:left w:val="nil"/>
              <w:bottom w:val="nil"/>
              <w:right w:val="nil"/>
            </w:tcBorders>
            <w:shd w:val="clear" w:color="auto" w:fill="auto"/>
            <w:noWrap/>
            <w:hideMark/>
          </w:tcPr>
          <w:p w:rsidR="002F29F1" w:rsidRPr="002F29F1" w:rsidRDefault="002F29F1" w:rsidP="002B6F33">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Team Leader:            </w:t>
            </w:r>
            <w:r w:rsidRPr="002F29F1">
              <w:rPr>
                <w:rFonts w:ascii="Calibri" w:eastAsia="Times New Roman" w:hAnsi="Calibri" w:cs="Times New Roman"/>
                <w:b/>
                <w:bCs/>
                <w:color w:val="000000"/>
                <w:sz w:val="24"/>
                <w:szCs w:val="24"/>
              </w:rPr>
              <w:t>KATHLEEN PECORA</w:t>
            </w:r>
          </w:p>
        </w:tc>
        <w:tc>
          <w:tcPr>
            <w:tcW w:w="2700" w:type="dxa"/>
            <w:tcBorders>
              <w:top w:val="nil"/>
              <w:left w:val="nil"/>
              <w:bottom w:val="nil"/>
              <w:right w:val="single" w:sz="8" w:space="0" w:color="auto"/>
            </w:tcBorders>
            <w:shd w:val="clear" w:color="auto" w:fill="auto"/>
            <w:noWrap/>
            <w:hideMark/>
          </w:tcPr>
          <w:p w:rsidR="002F29F1" w:rsidRPr="002F29F1" w:rsidRDefault="002F29F1" w:rsidP="002B6F33">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Year: </w:t>
            </w:r>
            <w:r w:rsidRPr="002F29F1">
              <w:rPr>
                <w:rFonts w:ascii="Calibri" w:eastAsia="Times New Roman" w:hAnsi="Calibri" w:cs="Times New Roman"/>
                <w:b/>
                <w:bCs/>
                <w:color w:val="000000"/>
                <w:sz w:val="24"/>
                <w:szCs w:val="24"/>
              </w:rPr>
              <w:t>2013-2014</w:t>
            </w:r>
          </w:p>
        </w:tc>
      </w:tr>
      <w:tr w:rsidR="002F29F1" w:rsidRPr="002F29F1" w:rsidTr="002F29F1">
        <w:trPr>
          <w:trHeight w:val="439"/>
        </w:trPr>
        <w:tc>
          <w:tcPr>
            <w:tcW w:w="2700" w:type="dxa"/>
            <w:tcBorders>
              <w:top w:val="single" w:sz="4" w:space="0" w:color="auto"/>
              <w:left w:val="single" w:sz="8" w:space="0" w:color="auto"/>
              <w:bottom w:val="single" w:sz="4" w:space="0" w:color="auto"/>
              <w:right w:val="single" w:sz="4" w:space="0" w:color="auto"/>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Team Members:</w:t>
            </w:r>
          </w:p>
        </w:tc>
        <w:tc>
          <w:tcPr>
            <w:tcW w:w="10800" w:type="dxa"/>
            <w:gridSpan w:val="4"/>
            <w:tcBorders>
              <w:top w:val="single" w:sz="8" w:space="0" w:color="auto"/>
              <w:left w:val="nil"/>
              <w:bottom w:val="single" w:sz="4" w:space="0" w:color="auto"/>
              <w:right w:val="single" w:sz="8" w:space="0" w:color="000000"/>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All staff</w:t>
            </w:r>
          </w:p>
        </w:tc>
      </w:tr>
      <w:tr w:rsidR="002F29F1" w:rsidRPr="002F29F1" w:rsidTr="002F29F1">
        <w:trPr>
          <w:trHeight w:val="439"/>
        </w:trPr>
        <w:tc>
          <w:tcPr>
            <w:tcW w:w="2700" w:type="dxa"/>
            <w:tcBorders>
              <w:top w:val="nil"/>
              <w:left w:val="single" w:sz="8" w:space="0" w:color="auto"/>
              <w:bottom w:val="single" w:sz="4" w:space="0" w:color="auto"/>
              <w:right w:val="single" w:sz="4" w:space="0" w:color="auto"/>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District Goal(s):</w:t>
            </w:r>
          </w:p>
        </w:tc>
        <w:tc>
          <w:tcPr>
            <w:tcW w:w="10800" w:type="dxa"/>
            <w:gridSpan w:val="4"/>
            <w:tcBorders>
              <w:top w:val="single" w:sz="4" w:space="0" w:color="auto"/>
              <w:left w:val="nil"/>
              <w:bottom w:val="single" w:sz="4" w:space="0" w:color="auto"/>
              <w:right w:val="single" w:sz="8" w:space="0" w:color="000000"/>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Cultivate and enhance staff, student, parent, business and community involvement</w:t>
            </w:r>
            <w:r>
              <w:rPr>
                <w:rFonts w:ascii="Calibri" w:eastAsia="Times New Roman" w:hAnsi="Calibri" w:cs="Times New Roman"/>
                <w:color w:val="000000"/>
              </w:rPr>
              <w:t>.</w:t>
            </w:r>
          </w:p>
        </w:tc>
      </w:tr>
      <w:tr w:rsidR="002F29F1" w:rsidRPr="002F29F1" w:rsidTr="002F29F1">
        <w:trPr>
          <w:trHeight w:val="942"/>
        </w:trPr>
        <w:tc>
          <w:tcPr>
            <w:tcW w:w="2700" w:type="dxa"/>
            <w:tcBorders>
              <w:top w:val="nil"/>
              <w:left w:val="single" w:sz="8" w:space="0" w:color="auto"/>
              <w:bottom w:val="single" w:sz="4" w:space="0" w:color="auto"/>
              <w:right w:val="single" w:sz="4" w:space="0" w:color="auto"/>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Graduation Matters Goal(s):</w:t>
            </w:r>
          </w:p>
        </w:tc>
        <w:tc>
          <w:tcPr>
            <w:tcW w:w="10800" w:type="dxa"/>
            <w:gridSpan w:val="4"/>
            <w:tcBorders>
              <w:top w:val="single" w:sz="4" w:space="0" w:color="auto"/>
              <w:left w:val="nil"/>
              <w:bottom w:val="single" w:sz="4" w:space="0" w:color="auto"/>
              <w:right w:val="single" w:sz="8" w:space="0" w:color="000000"/>
            </w:tcBorders>
            <w:shd w:val="clear" w:color="000000" w:fill="D8D8D8"/>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Engage parents and community – collaborate with parents and community members to increase opportunities for students to become more engaged through volunteer work, internships, job shadows and other real world experiences. In </w:t>
            </w:r>
            <w:proofErr w:type="spellStart"/>
            <w:r w:rsidRPr="002F29F1">
              <w:rPr>
                <w:rFonts w:ascii="Calibri" w:eastAsia="Times New Roman" w:hAnsi="Calibri" w:cs="Times New Roman"/>
                <w:color w:val="000000"/>
              </w:rPr>
              <w:t>additon</w:t>
            </w:r>
            <w:proofErr w:type="spellEnd"/>
            <w:r w:rsidRPr="002F29F1">
              <w:rPr>
                <w:rFonts w:ascii="Calibri" w:eastAsia="Times New Roman" w:hAnsi="Calibri" w:cs="Times New Roman"/>
                <w:color w:val="000000"/>
              </w:rPr>
              <w:t>, develop a volunteer recruitment program at MCPS that successfully matches community volunteers with service opportunities in the public schools.</w:t>
            </w:r>
          </w:p>
        </w:tc>
      </w:tr>
      <w:tr w:rsidR="002F29F1" w:rsidRPr="002F29F1" w:rsidTr="002F29F1">
        <w:trPr>
          <w:trHeight w:val="642"/>
        </w:trPr>
        <w:tc>
          <w:tcPr>
            <w:tcW w:w="2700" w:type="dxa"/>
            <w:tcBorders>
              <w:top w:val="nil"/>
              <w:left w:val="single" w:sz="8" w:space="0" w:color="auto"/>
              <w:bottom w:val="single" w:sz="4" w:space="0" w:color="auto"/>
              <w:right w:val="single" w:sz="4"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21st Century Model of Change</w:t>
            </w:r>
            <w:r w:rsidRPr="002F29F1">
              <w:rPr>
                <w:rFonts w:ascii="Calibri" w:eastAsia="Times New Roman" w:hAnsi="Calibri" w:cs="Times New Roman"/>
                <w:color w:val="000000"/>
              </w:rPr>
              <w:br/>
              <w:t>Change Element:</w:t>
            </w:r>
          </w:p>
        </w:tc>
        <w:tc>
          <w:tcPr>
            <w:tcW w:w="10800" w:type="dxa"/>
            <w:gridSpan w:val="4"/>
            <w:tcBorders>
              <w:top w:val="single" w:sz="4" w:space="0" w:color="auto"/>
              <w:left w:val="nil"/>
              <w:bottom w:val="single" w:sz="4" w:space="0" w:color="auto"/>
              <w:right w:val="single" w:sz="8" w:space="0" w:color="000000"/>
            </w:tcBorders>
            <w:shd w:val="clear" w:color="000000" w:fill="D8D8D8"/>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Support Innovators: Support innovators in employing practices that emphasize authentic</w:t>
            </w:r>
            <w:r w:rsidRPr="002F29F1">
              <w:rPr>
                <w:rFonts w:ascii="Calibri" w:eastAsia="Times New Roman" w:hAnsi="Calibri" w:cs="Times New Roman"/>
                <w:color w:val="000000"/>
              </w:rPr>
              <w:br/>
              <w:t>learning experiences and increase student engagement.</w:t>
            </w:r>
          </w:p>
        </w:tc>
      </w:tr>
      <w:tr w:rsidR="002F29F1" w:rsidRPr="002F29F1" w:rsidTr="002F29F1">
        <w:trPr>
          <w:trHeight w:val="439"/>
        </w:trPr>
        <w:tc>
          <w:tcPr>
            <w:tcW w:w="2700" w:type="dxa"/>
            <w:tcBorders>
              <w:top w:val="nil"/>
              <w:left w:val="single" w:sz="8" w:space="0" w:color="auto"/>
              <w:bottom w:val="single" w:sz="4" w:space="0" w:color="auto"/>
              <w:right w:val="single" w:sz="4" w:space="0" w:color="auto"/>
            </w:tcBorders>
            <w:shd w:val="clear" w:color="000000" w:fill="D8D8D8"/>
            <w:noWrap/>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Team SMART Goal</w:t>
            </w:r>
          </w:p>
        </w:tc>
        <w:tc>
          <w:tcPr>
            <w:tcW w:w="2700" w:type="dxa"/>
            <w:tcBorders>
              <w:top w:val="nil"/>
              <w:left w:val="nil"/>
              <w:bottom w:val="single" w:sz="4" w:space="0" w:color="auto"/>
              <w:right w:val="single" w:sz="4"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Strategies and Action Steps</w:t>
            </w:r>
          </w:p>
        </w:tc>
        <w:tc>
          <w:tcPr>
            <w:tcW w:w="2700" w:type="dxa"/>
            <w:tcBorders>
              <w:top w:val="nil"/>
              <w:left w:val="nil"/>
              <w:bottom w:val="single" w:sz="4" w:space="0" w:color="auto"/>
              <w:right w:val="single" w:sz="4"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Who Is Responsible</w:t>
            </w:r>
          </w:p>
        </w:tc>
        <w:tc>
          <w:tcPr>
            <w:tcW w:w="2700" w:type="dxa"/>
            <w:tcBorders>
              <w:top w:val="nil"/>
              <w:left w:val="nil"/>
              <w:bottom w:val="single" w:sz="4" w:space="0" w:color="auto"/>
              <w:right w:val="single" w:sz="4"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Target Date or Timeline</w:t>
            </w:r>
          </w:p>
        </w:tc>
        <w:tc>
          <w:tcPr>
            <w:tcW w:w="2700" w:type="dxa"/>
            <w:tcBorders>
              <w:top w:val="nil"/>
              <w:left w:val="nil"/>
              <w:bottom w:val="single" w:sz="4" w:space="0" w:color="auto"/>
              <w:right w:val="single" w:sz="8"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Evidence of Effectiveness</w:t>
            </w:r>
          </w:p>
        </w:tc>
      </w:tr>
      <w:tr w:rsidR="002F29F1" w:rsidRPr="002F29F1" w:rsidTr="002F29F1">
        <w:trPr>
          <w:trHeight w:val="5102"/>
        </w:trPr>
        <w:tc>
          <w:tcPr>
            <w:tcW w:w="2700" w:type="dxa"/>
            <w:tcBorders>
              <w:top w:val="nil"/>
              <w:left w:val="single" w:sz="8" w:space="0" w:color="auto"/>
              <w:bottom w:val="single" w:sz="4" w:space="0" w:color="auto"/>
              <w:right w:val="single" w:sz="4"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International Baccalaureate Middle Years Program and the Global Schools Network Model to determine if our school and community will be able to successfully implement these models into our school.  The mission of these programs is to connect teachers, principals and partners with a deep commitment to international education and 21st century student preparation to improve student achievement and the economic fortitude of their communities.</w:t>
            </w:r>
          </w:p>
        </w:tc>
        <w:tc>
          <w:tcPr>
            <w:tcW w:w="2700" w:type="dxa"/>
            <w:tcBorders>
              <w:top w:val="nil"/>
              <w:left w:val="nil"/>
              <w:bottom w:val="single" w:sz="4" w:space="0" w:color="auto"/>
              <w:right w:val="single" w:sz="4"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Form a committee with members of the staff, community members, and business owners to explore all aspects of the model.</w:t>
            </w:r>
            <w:r w:rsidRPr="002F29F1">
              <w:rPr>
                <w:rFonts w:ascii="Calibri" w:eastAsia="Times New Roman" w:hAnsi="Calibri" w:cs="Times New Roman"/>
                <w:color w:val="000000"/>
              </w:rPr>
              <w:br/>
              <w:t>• Visit a Global Network School</w:t>
            </w:r>
            <w:r w:rsidRPr="002F29F1">
              <w:rPr>
                <w:rFonts w:ascii="Calibri" w:eastAsia="Times New Roman" w:hAnsi="Calibri" w:cs="Times New Roman"/>
                <w:color w:val="000000"/>
              </w:rPr>
              <w:br/>
              <w:t xml:space="preserve">• Community/Parent Meetings </w:t>
            </w:r>
          </w:p>
        </w:tc>
        <w:tc>
          <w:tcPr>
            <w:tcW w:w="2700" w:type="dxa"/>
            <w:tcBorders>
              <w:top w:val="nil"/>
              <w:left w:val="nil"/>
              <w:bottom w:val="single" w:sz="4" w:space="0" w:color="auto"/>
              <w:right w:val="single" w:sz="4"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Staff</w:t>
            </w:r>
            <w:r w:rsidRPr="002F29F1">
              <w:rPr>
                <w:rFonts w:ascii="Calibri" w:eastAsia="Times New Roman" w:hAnsi="Calibri" w:cs="Times New Roman"/>
                <w:color w:val="000000"/>
              </w:rPr>
              <w:br/>
              <w:t>• Administration</w:t>
            </w:r>
            <w:r w:rsidRPr="002F29F1">
              <w:rPr>
                <w:rFonts w:ascii="Calibri" w:eastAsia="Times New Roman" w:hAnsi="Calibri" w:cs="Times New Roman"/>
                <w:color w:val="000000"/>
              </w:rPr>
              <w:br/>
              <w:t xml:space="preserve">• Students </w:t>
            </w:r>
            <w:r w:rsidRPr="002F29F1">
              <w:rPr>
                <w:rFonts w:ascii="Calibri" w:eastAsia="Times New Roman" w:hAnsi="Calibri" w:cs="Times New Roman"/>
                <w:color w:val="000000"/>
              </w:rPr>
              <w:br/>
              <w:t>• Parents</w:t>
            </w:r>
          </w:p>
        </w:tc>
        <w:tc>
          <w:tcPr>
            <w:tcW w:w="2700" w:type="dxa"/>
            <w:tcBorders>
              <w:top w:val="nil"/>
              <w:left w:val="nil"/>
              <w:bottom w:val="single" w:sz="4" w:space="0" w:color="auto"/>
              <w:right w:val="single" w:sz="4"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Early March 2014 a determination will be made if we will implement this model</w:t>
            </w:r>
          </w:p>
        </w:tc>
        <w:tc>
          <w:tcPr>
            <w:tcW w:w="2700" w:type="dxa"/>
            <w:tcBorders>
              <w:top w:val="nil"/>
              <w:left w:val="nil"/>
              <w:bottom w:val="single" w:sz="4" w:space="0" w:color="auto"/>
              <w:right w:val="single" w:sz="8"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By Early </w:t>
            </w:r>
            <w:proofErr w:type="spellStart"/>
            <w:r w:rsidRPr="002F29F1">
              <w:rPr>
                <w:rFonts w:ascii="Calibri" w:eastAsia="Times New Roman" w:hAnsi="Calibri" w:cs="Times New Roman"/>
                <w:color w:val="000000"/>
              </w:rPr>
              <w:t>Marchof</w:t>
            </w:r>
            <w:proofErr w:type="spellEnd"/>
            <w:r w:rsidRPr="002F29F1">
              <w:rPr>
                <w:rFonts w:ascii="Calibri" w:eastAsia="Times New Roman" w:hAnsi="Calibri" w:cs="Times New Roman"/>
                <w:color w:val="000000"/>
              </w:rPr>
              <w:t xml:space="preserve"> 2014, as a school we will make a decision if the IBMYP/Global School Network Model will be an effective model for our students. </w:t>
            </w:r>
          </w:p>
        </w:tc>
      </w:tr>
    </w:tbl>
    <w:p w:rsidR="002F29F1" w:rsidRDefault="002F29F1">
      <w:r>
        <w:br w:type="page"/>
      </w:r>
    </w:p>
    <w:tbl>
      <w:tblPr>
        <w:tblW w:w="13500" w:type="dxa"/>
        <w:tblInd w:w="93" w:type="dxa"/>
        <w:tblLook w:val="04A0"/>
      </w:tblPr>
      <w:tblGrid>
        <w:gridCol w:w="2700"/>
        <w:gridCol w:w="2700"/>
        <w:gridCol w:w="2700"/>
        <w:gridCol w:w="2700"/>
        <w:gridCol w:w="2700"/>
      </w:tblGrid>
      <w:tr w:rsidR="002F29F1" w:rsidRPr="002F29F1" w:rsidTr="002B6F33">
        <w:trPr>
          <w:trHeight w:val="555"/>
        </w:trPr>
        <w:tc>
          <w:tcPr>
            <w:tcW w:w="13500" w:type="dxa"/>
            <w:gridSpan w:val="5"/>
            <w:tcBorders>
              <w:top w:val="single" w:sz="4" w:space="0" w:color="auto"/>
              <w:left w:val="single" w:sz="4" w:space="0" w:color="auto"/>
              <w:bottom w:val="single" w:sz="4" w:space="0" w:color="auto"/>
              <w:right w:val="single" w:sz="4" w:space="0" w:color="000000"/>
            </w:tcBorders>
            <w:shd w:val="clear" w:color="000000" w:fill="808080"/>
            <w:noWrap/>
            <w:vAlign w:val="bottom"/>
            <w:hideMark/>
          </w:tcPr>
          <w:p w:rsidR="002F29F1" w:rsidRPr="002F29F1" w:rsidRDefault="002F29F1" w:rsidP="002B6F33">
            <w:pPr>
              <w:spacing w:after="0" w:line="240" w:lineRule="auto"/>
              <w:jc w:val="center"/>
              <w:rPr>
                <w:rFonts w:ascii="Calibri" w:eastAsia="Times New Roman" w:hAnsi="Calibri" w:cs="Times New Roman"/>
                <w:color w:val="FFFFFF"/>
                <w:sz w:val="40"/>
                <w:szCs w:val="40"/>
              </w:rPr>
            </w:pPr>
            <w:r w:rsidRPr="002F29F1">
              <w:rPr>
                <w:rFonts w:ascii="Calibri" w:eastAsia="Times New Roman" w:hAnsi="Calibri" w:cs="Times New Roman"/>
                <w:color w:val="FFFFFF"/>
                <w:sz w:val="40"/>
                <w:szCs w:val="40"/>
              </w:rPr>
              <w:lastRenderedPageBreak/>
              <w:t>SMART Goal Worksheet</w:t>
            </w:r>
          </w:p>
        </w:tc>
      </w:tr>
      <w:tr w:rsidR="002F29F1" w:rsidRPr="002F29F1" w:rsidTr="002B6F33">
        <w:trPr>
          <w:trHeight w:val="825"/>
        </w:trPr>
        <w:tc>
          <w:tcPr>
            <w:tcW w:w="5400" w:type="dxa"/>
            <w:gridSpan w:val="2"/>
            <w:tcBorders>
              <w:top w:val="nil"/>
              <w:left w:val="single" w:sz="8" w:space="0" w:color="auto"/>
              <w:bottom w:val="nil"/>
              <w:right w:val="nil"/>
            </w:tcBorders>
            <w:shd w:val="clear" w:color="auto" w:fill="auto"/>
            <w:noWrap/>
            <w:hideMark/>
          </w:tcPr>
          <w:p w:rsidR="002F29F1" w:rsidRPr="002F29F1" w:rsidRDefault="002F29F1" w:rsidP="002B6F33">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Team Name:            </w:t>
            </w:r>
            <w:r w:rsidRPr="002F29F1">
              <w:rPr>
                <w:rFonts w:ascii="Calibri" w:eastAsia="Times New Roman" w:hAnsi="Calibri" w:cs="Times New Roman"/>
                <w:b/>
                <w:bCs/>
                <w:color w:val="000000"/>
                <w:sz w:val="24"/>
                <w:szCs w:val="24"/>
              </w:rPr>
              <w:t>SEELEY SWAN</w:t>
            </w:r>
          </w:p>
        </w:tc>
        <w:tc>
          <w:tcPr>
            <w:tcW w:w="5400" w:type="dxa"/>
            <w:gridSpan w:val="2"/>
            <w:tcBorders>
              <w:top w:val="nil"/>
              <w:left w:val="nil"/>
              <w:bottom w:val="nil"/>
              <w:right w:val="nil"/>
            </w:tcBorders>
            <w:shd w:val="clear" w:color="auto" w:fill="auto"/>
            <w:noWrap/>
            <w:hideMark/>
          </w:tcPr>
          <w:p w:rsidR="002F29F1" w:rsidRPr="002F29F1" w:rsidRDefault="002F29F1" w:rsidP="002B6F33">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Team Leader:            </w:t>
            </w:r>
            <w:r w:rsidRPr="002F29F1">
              <w:rPr>
                <w:rFonts w:ascii="Calibri" w:eastAsia="Times New Roman" w:hAnsi="Calibri" w:cs="Times New Roman"/>
                <w:b/>
                <w:bCs/>
                <w:color w:val="000000"/>
                <w:sz w:val="24"/>
                <w:szCs w:val="24"/>
              </w:rPr>
              <w:t>KATHLEEN PECORA</w:t>
            </w:r>
          </w:p>
        </w:tc>
        <w:tc>
          <w:tcPr>
            <w:tcW w:w="2700" w:type="dxa"/>
            <w:tcBorders>
              <w:top w:val="nil"/>
              <w:left w:val="nil"/>
              <w:bottom w:val="nil"/>
              <w:right w:val="single" w:sz="8" w:space="0" w:color="auto"/>
            </w:tcBorders>
            <w:shd w:val="clear" w:color="auto" w:fill="auto"/>
            <w:noWrap/>
            <w:hideMark/>
          </w:tcPr>
          <w:p w:rsidR="002F29F1" w:rsidRPr="002F29F1" w:rsidRDefault="002F29F1" w:rsidP="002B6F33">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xml:space="preserve">Year: </w:t>
            </w:r>
            <w:r w:rsidRPr="002F29F1">
              <w:rPr>
                <w:rFonts w:ascii="Calibri" w:eastAsia="Times New Roman" w:hAnsi="Calibri" w:cs="Times New Roman"/>
                <w:b/>
                <w:bCs/>
                <w:color w:val="000000"/>
                <w:sz w:val="24"/>
                <w:szCs w:val="24"/>
              </w:rPr>
              <w:t>2013-2014</w:t>
            </w:r>
          </w:p>
        </w:tc>
      </w:tr>
      <w:tr w:rsidR="002F29F1" w:rsidRPr="002F29F1" w:rsidTr="002F29F1">
        <w:trPr>
          <w:trHeight w:val="439"/>
        </w:trPr>
        <w:tc>
          <w:tcPr>
            <w:tcW w:w="2700" w:type="dxa"/>
            <w:tcBorders>
              <w:top w:val="single" w:sz="8" w:space="0" w:color="auto"/>
              <w:left w:val="single" w:sz="8" w:space="0" w:color="auto"/>
              <w:bottom w:val="single" w:sz="4" w:space="0" w:color="auto"/>
              <w:right w:val="single" w:sz="4" w:space="0" w:color="auto"/>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Team Members:</w:t>
            </w:r>
          </w:p>
        </w:tc>
        <w:tc>
          <w:tcPr>
            <w:tcW w:w="10800" w:type="dxa"/>
            <w:gridSpan w:val="4"/>
            <w:tcBorders>
              <w:top w:val="single" w:sz="8" w:space="0" w:color="auto"/>
              <w:left w:val="nil"/>
              <w:bottom w:val="single" w:sz="4" w:space="0" w:color="auto"/>
              <w:right w:val="single" w:sz="8" w:space="0" w:color="000000"/>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All staff</w:t>
            </w:r>
          </w:p>
        </w:tc>
      </w:tr>
      <w:tr w:rsidR="002F29F1" w:rsidRPr="002F29F1" w:rsidTr="002F29F1">
        <w:trPr>
          <w:trHeight w:val="462"/>
        </w:trPr>
        <w:tc>
          <w:tcPr>
            <w:tcW w:w="2700" w:type="dxa"/>
            <w:tcBorders>
              <w:top w:val="nil"/>
              <w:left w:val="single" w:sz="8" w:space="0" w:color="auto"/>
              <w:bottom w:val="single" w:sz="4" w:space="0" w:color="auto"/>
              <w:right w:val="single" w:sz="4" w:space="0" w:color="auto"/>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District Goal(s):</w:t>
            </w:r>
          </w:p>
        </w:tc>
        <w:tc>
          <w:tcPr>
            <w:tcW w:w="10800" w:type="dxa"/>
            <w:gridSpan w:val="4"/>
            <w:tcBorders>
              <w:top w:val="single" w:sz="4" w:space="0" w:color="auto"/>
              <w:left w:val="nil"/>
              <w:bottom w:val="single" w:sz="4" w:space="0" w:color="auto"/>
              <w:right w:val="single" w:sz="8" w:space="0" w:color="000000"/>
            </w:tcBorders>
            <w:shd w:val="clear" w:color="000000" w:fill="D8D8D8"/>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Define and implement a quality professional development program that encompasses best practices and supports the needs of all staff.</w:t>
            </w:r>
          </w:p>
        </w:tc>
      </w:tr>
      <w:tr w:rsidR="002F29F1" w:rsidRPr="002F29F1" w:rsidTr="002F29F1">
        <w:trPr>
          <w:trHeight w:val="439"/>
        </w:trPr>
        <w:tc>
          <w:tcPr>
            <w:tcW w:w="2700" w:type="dxa"/>
            <w:tcBorders>
              <w:top w:val="nil"/>
              <w:left w:val="single" w:sz="8" w:space="0" w:color="auto"/>
              <w:bottom w:val="single" w:sz="4" w:space="0" w:color="auto"/>
              <w:right w:val="single" w:sz="4" w:space="0" w:color="auto"/>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Graduation Matters Goal(s):</w:t>
            </w:r>
          </w:p>
        </w:tc>
        <w:tc>
          <w:tcPr>
            <w:tcW w:w="10800" w:type="dxa"/>
            <w:gridSpan w:val="4"/>
            <w:tcBorders>
              <w:top w:val="single" w:sz="4" w:space="0" w:color="auto"/>
              <w:left w:val="nil"/>
              <w:bottom w:val="single" w:sz="4" w:space="0" w:color="auto"/>
              <w:right w:val="single" w:sz="8" w:space="0" w:color="000000"/>
            </w:tcBorders>
            <w:shd w:val="clear" w:color="000000" w:fill="D8D8D8"/>
            <w:noWrap/>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 </w:t>
            </w:r>
          </w:p>
        </w:tc>
      </w:tr>
      <w:tr w:rsidR="002F29F1" w:rsidRPr="002F29F1" w:rsidTr="002F29F1">
        <w:trPr>
          <w:trHeight w:val="642"/>
        </w:trPr>
        <w:tc>
          <w:tcPr>
            <w:tcW w:w="2700" w:type="dxa"/>
            <w:tcBorders>
              <w:top w:val="nil"/>
              <w:left w:val="single" w:sz="8" w:space="0" w:color="auto"/>
              <w:bottom w:val="single" w:sz="4" w:space="0" w:color="auto"/>
              <w:right w:val="single" w:sz="4"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21st Century Model of Change</w:t>
            </w:r>
            <w:r w:rsidRPr="002F29F1">
              <w:rPr>
                <w:rFonts w:ascii="Calibri" w:eastAsia="Times New Roman" w:hAnsi="Calibri" w:cs="Times New Roman"/>
                <w:color w:val="000000"/>
              </w:rPr>
              <w:br/>
              <w:t>Change Element:</w:t>
            </w:r>
          </w:p>
        </w:tc>
        <w:tc>
          <w:tcPr>
            <w:tcW w:w="10800" w:type="dxa"/>
            <w:gridSpan w:val="4"/>
            <w:tcBorders>
              <w:top w:val="single" w:sz="4" w:space="0" w:color="auto"/>
              <w:left w:val="nil"/>
              <w:bottom w:val="single" w:sz="4" w:space="0" w:color="auto"/>
              <w:right w:val="single" w:sz="8" w:space="0" w:color="000000"/>
            </w:tcBorders>
            <w:shd w:val="clear" w:color="000000" w:fill="D8D8D8"/>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Personalize Professional Growth: Cultivate and model a culture of dynamic professional learning that</w:t>
            </w:r>
            <w:r w:rsidRPr="002F29F1">
              <w:rPr>
                <w:rFonts w:ascii="Calibri" w:eastAsia="Times New Roman" w:hAnsi="Calibri" w:cs="Times New Roman"/>
                <w:color w:val="000000"/>
              </w:rPr>
              <w:br/>
              <w:t>embraces continuous change.</w:t>
            </w:r>
          </w:p>
        </w:tc>
      </w:tr>
      <w:tr w:rsidR="002F29F1" w:rsidRPr="002F29F1" w:rsidTr="002F29F1">
        <w:trPr>
          <w:trHeight w:val="439"/>
        </w:trPr>
        <w:tc>
          <w:tcPr>
            <w:tcW w:w="2700" w:type="dxa"/>
            <w:tcBorders>
              <w:top w:val="nil"/>
              <w:left w:val="single" w:sz="8" w:space="0" w:color="auto"/>
              <w:bottom w:val="single" w:sz="4" w:space="0" w:color="auto"/>
              <w:right w:val="single" w:sz="4" w:space="0" w:color="auto"/>
            </w:tcBorders>
            <w:shd w:val="clear" w:color="000000" w:fill="D8D8D8"/>
            <w:noWrap/>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Team SMART Goal</w:t>
            </w:r>
          </w:p>
        </w:tc>
        <w:tc>
          <w:tcPr>
            <w:tcW w:w="2700" w:type="dxa"/>
            <w:tcBorders>
              <w:top w:val="nil"/>
              <w:left w:val="nil"/>
              <w:bottom w:val="single" w:sz="4" w:space="0" w:color="auto"/>
              <w:right w:val="single" w:sz="4"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Strategies and Action Steps</w:t>
            </w:r>
          </w:p>
        </w:tc>
        <w:tc>
          <w:tcPr>
            <w:tcW w:w="2700" w:type="dxa"/>
            <w:tcBorders>
              <w:top w:val="nil"/>
              <w:left w:val="nil"/>
              <w:bottom w:val="single" w:sz="4" w:space="0" w:color="auto"/>
              <w:right w:val="single" w:sz="4"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Who Is Responsible</w:t>
            </w:r>
          </w:p>
        </w:tc>
        <w:tc>
          <w:tcPr>
            <w:tcW w:w="2700" w:type="dxa"/>
            <w:tcBorders>
              <w:top w:val="nil"/>
              <w:left w:val="nil"/>
              <w:bottom w:val="single" w:sz="4" w:space="0" w:color="auto"/>
              <w:right w:val="single" w:sz="4"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Target Date or Timeline</w:t>
            </w:r>
          </w:p>
        </w:tc>
        <w:tc>
          <w:tcPr>
            <w:tcW w:w="2700" w:type="dxa"/>
            <w:tcBorders>
              <w:top w:val="nil"/>
              <w:left w:val="nil"/>
              <w:bottom w:val="single" w:sz="4" w:space="0" w:color="auto"/>
              <w:right w:val="single" w:sz="8" w:space="0" w:color="auto"/>
            </w:tcBorders>
            <w:shd w:val="clear" w:color="000000" w:fill="D8D8D8"/>
            <w:hideMark/>
          </w:tcPr>
          <w:p w:rsidR="002F29F1" w:rsidRPr="002F29F1" w:rsidRDefault="002F29F1" w:rsidP="002F29F1">
            <w:pPr>
              <w:spacing w:after="0" w:line="240" w:lineRule="auto"/>
              <w:rPr>
                <w:rFonts w:ascii="Calibri" w:eastAsia="Times New Roman" w:hAnsi="Calibri" w:cs="Times New Roman"/>
                <w:b/>
                <w:bCs/>
                <w:color w:val="000000"/>
              </w:rPr>
            </w:pPr>
            <w:r w:rsidRPr="002F29F1">
              <w:rPr>
                <w:rFonts w:ascii="Calibri" w:eastAsia="Times New Roman" w:hAnsi="Calibri" w:cs="Times New Roman"/>
                <w:b/>
                <w:bCs/>
                <w:color w:val="000000"/>
              </w:rPr>
              <w:t>Evidence of Effectiveness</w:t>
            </w:r>
          </w:p>
        </w:tc>
      </w:tr>
      <w:tr w:rsidR="002F29F1" w:rsidRPr="002F29F1" w:rsidTr="002F29F1">
        <w:trPr>
          <w:trHeight w:val="3392"/>
        </w:trPr>
        <w:tc>
          <w:tcPr>
            <w:tcW w:w="2700" w:type="dxa"/>
            <w:tcBorders>
              <w:top w:val="nil"/>
              <w:left w:val="single" w:sz="8" w:space="0" w:color="auto"/>
              <w:bottom w:val="single" w:sz="8" w:space="0" w:color="auto"/>
              <w:right w:val="single" w:sz="4"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Collaborate with District Instructional Coaches to continue our work on student engagement strategies. All staff members will be observed by coach at least once per quarter. Coach's recommendations will be implemented and evaluated by staff and coaches.</w:t>
            </w:r>
          </w:p>
        </w:tc>
        <w:tc>
          <w:tcPr>
            <w:tcW w:w="2700" w:type="dxa"/>
            <w:tcBorders>
              <w:top w:val="nil"/>
              <w:left w:val="nil"/>
              <w:bottom w:val="single" w:sz="8" w:space="0" w:color="auto"/>
              <w:right w:val="single" w:sz="4"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Schedule observation conference times with instructional coaches each quarter.</w:t>
            </w:r>
          </w:p>
        </w:tc>
        <w:tc>
          <w:tcPr>
            <w:tcW w:w="2700" w:type="dxa"/>
            <w:tcBorders>
              <w:top w:val="nil"/>
              <w:left w:val="nil"/>
              <w:bottom w:val="single" w:sz="8" w:space="0" w:color="auto"/>
              <w:right w:val="single" w:sz="4"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All Staff</w:t>
            </w:r>
          </w:p>
        </w:tc>
        <w:tc>
          <w:tcPr>
            <w:tcW w:w="2700" w:type="dxa"/>
            <w:tcBorders>
              <w:top w:val="nil"/>
              <w:left w:val="nil"/>
              <w:bottom w:val="single" w:sz="8" w:space="0" w:color="auto"/>
              <w:right w:val="single" w:sz="4"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Minimum of once per quarter</w:t>
            </w:r>
          </w:p>
        </w:tc>
        <w:tc>
          <w:tcPr>
            <w:tcW w:w="2700" w:type="dxa"/>
            <w:tcBorders>
              <w:top w:val="nil"/>
              <w:left w:val="nil"/>
              <w:bottom w:val="single" w:sz="8" w:space="0" w:color="auto"/>
              <w:right w:val="single" w:sz="8" w:space="0" w:color="auto"/>
            </w:tcBorders>
            <w:shd w:val="clear" w:color="auto" w:fill="auto"/>
            <w:hideMark/>
          </w:tcPr>
          <w:p w:rsidR="002F29F1" w:rsidRPr="002F29F1" w:rsidRDefault="002F29F1" w:rsidP="002F29F1">
            <w:pPr>
              <w:spacing w:after="0" w:line="240" w:lineRule="auto"/>
              <w:rPr>
                <w:rFonts w:ascii="Calibri" w:eastAsia="Times New Roman" w:hAnsi="Calibri" w:cs="Times New Roman"/>
                <w:color w:val="000000"/>
              </w:rPr>
            </w:pPr>
            <w:r w:rsidRPr="002F29F1">
              <w:rPr>
                <w:rFonts w:ascii="Calibri" w:eastAsia="Times New Roman" w:hAnsi="Calibri" w:cs="Times New Roman"/>
                <w:color w:val="000000"/>
              </w:rPr>
              <w:t>Observation Forms</w:t>
            </w:r>
          </w:p>
        </w:tc>
      </w:tr>
    </w:tbl>
    <w:p w:rsidR="0023381B" w:rsidRDefault="002F29F1"/>
    <w:sectPr w:rsidR="0023381B" w:rsidSect="002F29F1">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2F29F1"/>
    <w:rsid w:val="001E327C"/>
    <w:rsid w:val="002F29F1"/>
    <w:rsid w:val="003A6C23"/>
    <w:rsid w:val="003B1D11"/>
    <w:rsid w:val="003C6710"/>
    <w:rsid w:val="00540417"/>
    <w:rsid w:val="00551BD9"/>
    <w:rsid w:val="00752B63"/>
    <w:rsid w:val="00B17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4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C6710"/>
    <w:pPr>
      <w:tabs>
        <w:tab w:val="right" w:leader="dot" w:pos="8990"/>
      </w:tabs>
      <w:spacing w:before="120" w:after="120" w:line="240" w:lineRule="auto"/>
      <w:jc w:val="center"/>
    </w:pPr>
    <w:rPr>
      <w:rFonts w:ascii="Times New Roman" w:eastAsia="SimSun" w:hAnsi="Times New Roman" w:cs="Times New Roman"/>
      <w:caps/>
      <w:noProof/>
      <w:sz w:val="24"/>
      <w:szCs w:val="24"/>
      <w:lang w:eastAsia="zh-CN"/>
    </w:rPr>
  </w:style>
</w:styles>
</file>

<file path=word/webSettings.xml><?xml version="1.0" encoding="utf-8"?>
<w:webSettings xmlns:r="http://schemas.openxmlformats.org/officeDocument/2006/relationships" xmlns:w="http://schemas.openxmlformats.org/wordprocessingml/2006/main">
  <w:divs>
    <w:div w:id="79857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779</Words>
  <Characters>4445</Characters>
  <Application>Microsoft Office Word</Application>
  <DocSecurity>0</DocSecurity>
  <Lines>37</Lines>
  <Paragraphs>10</Paragraphs>
  <ScaleCrop>false</ScaleCrop>
  <Company/>
  <LinksUpToDate>false</LinksUpToDate>
  <CharactersWithSpaces>5214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dc:creator>
  <cp:lastModifiedBy>HD</cp:lastModifiedBy>
  <cp:revision>1</cp:revision>
  <dcterms:created xsi:type="dcterms:W3CDTF">2013-06-01T15:23:00Z</dcterms:created>
  <dcterms:modified xsi:type="dcterms:W3CDTF">2013-06-01T15:29:00Z</dcterms:modified>
</cp:coreProperties>
</file>